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0FB4" w14:textId="65297953" w:rsidR="00CB34C1" w:rsidRDefault="00CB34C1" w:rsidP="00CB34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0"/>
          <w:szCs w:val="20"/>
          <w:u w:val="single"/>
          <w:lang w:val="es-CO" w:eastAsia="es-CO"/>
        </w:rPr>
      </w:pPr>
      <w:r w:rsidRPr="00CB34C1">
        <w:rPr>
          <w:rFonts w:ascii="Arial" w:hAnsi="Arial" w:cs="Arial"/>
          <w:b/>
          <w:bCs/>
          <w:sz w:val="20"/>
          <w:szCs w:val="20"/>
          <w:u w:val="single"/>
          <w:lang w:val="es-CO" w:eastAsia="es-CO"/>
        </w:rPr>
        <w:t>PODER</w:t>
      </w:r>
      <w:r>
        <w:rPr>
          <w:rFonts w:ascii="Arial" w:hAnsi="Arial" w:cs="Arial"/>
          <w:b/>
          <w:bCs/>
          <w:sz w:val="20"/>
          <w:szCs w:val="20"/>
          <w:u w:val="single"/>
          <w:lang w:val="es-CO" w:eastAsia="es-CO"/>
        </w:rPr>
        <w:t xml:space="preserve"> ESPECIAL</w:t>
      </w:r>
    </w:p>
    <w:p w14:paraId="7BCE99B2" w14:textId="77777777" w:rsidR="00CB34C1" w:rsidRPr="00CB34C1" w:rsidRDefault="00CB34C1" w:rsidP="00CB34C1">
      <w:pPr>
        <w:spacing w:before="100" w:beforeAutospacing="1" w:after="100" w:afterAutospacing="1"/>
        <w:jc w:val="center"/>
        <w:rPr>
          <w:rFonts w:ascii="Times New Roman" w:eastAsiaTheme="minorHAnsi" w:hAnsi="Times New Roman" w:cs="Times New Roman"/>
          <w:u w:val="single"/>
          <w:lang w:val="es-CO" w:eastAsia="es-ES_tradnl"/>
        </w:rPr>
      </w:pPr>
    </w:p>
    <w:p w14:paraId="6CCB3ECF" w14:textId="4CE2CD2B" w:rsidR="00CB34C1" w:rsidRPr="00CB34C1" w:rsidRDefault="00CB34C1" w:rsidP="005A0D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val="es-CO" w:eastAsia="es-CO"/>
        </w:rPr>
      </w:pPr>
      <w:r w:rsidRPr="00CB34C1">
        <w:rPr>
          <w:rFonts w:ascii="ArialMT" w:hAnsi="ArialMT" w:cs="ArialMT"/>
          <w:sz w:val="20"/>
          <w:szCs w:val="20"/>
          <w:lang w:val="es-CO" w:eastAsia="es-CO"/>
        </w:rPr>
        <w:t>_____________________</w:t>
      </w:r>
      <w:r>
        <w:rPr>
          <w:rFonts w:ascii="ArialMT" w:hAnsi="ArialMT" w:cs="ArialMT"/>
          <w:sz w:val="20"/>
          <w:szCs w:val="20"/>
          <w:lang w:val="es-CO" w:eastAsia="es-CO"/>
        </w:rPr>
        <w:t xml:space="preserve">__________________________________, 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>mayor de edad, vecino de ____________________</w:t>
      </w:r>
      <w:r>
        <w:rPr>
          <w:rFonts w:ascii="ArialMT" w:hAnsi="ArialMT" w:cs="ArialMT"/>
          <w:sz w:val="20"/>
          <w:szCs w:val="20"/>
          <w:lang w:val="es-CO" w:eastAsia="es-CO"/>
        </w:rPr>
        <w:t>,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 identificado con la cédula de ciudadanía No._______________</w:t>
      </w:r>
      <w:r>
        <w:rPr>
          <w:rFonts w:ascii="ArialMT" w:hAnsi="ArialMT" w:cs="ArialMT"/>
          <w:sz w:val="20"/>
          <w:szCs w:val="20"/>
          <w:lang w:val="es-CO" w:eastAsia="es-CO"/>
        </w:rPr>
        <w:t xml:space="preserve">_____, 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otorgo poder </w:t>
      </w:r>
      <w:r>
        <w:rPr>
          <w:rFonts w:ascii="ArialMT" w:hAnsi="ArialMT" w:cs="ArialMT"/>
          <w:sz w:val="20"/>
          <w:szCs w:val="20"/>
          <w:lang w:val="es-CO" w:eastAsia="es-CO"/>
        </w:rPr>
        <w:t xml:space="preserve">especial 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a </w:t>
      </w:r>
      <w:r w:rsidR="006E1F50">
        <w:rPr>
          <w:rFonts w:ascii="ArialMT" w:hAnsi="ArialMT" w:cs="ArialMT"/>
          <w:sz w:val="20"/>
          <w:szCs w:val="20"/>
          <w:lang w:val="es-CO" w:eastAsia="es-CO"/>
        </w:rPr>
        <w:t>________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>_______________________________________, mayor de edad, identificado con cédula de ciudadanía No.____________</w:t>
      </w:r>
      <w:r>
        <w:rPr>
          <w:rFonts w:ascii="ArialMT" w:hAnsi="ArialMT" w:cs="ArialMT"/>
          <w:sz w:val="20"/>
          <w:szCs w:val="20"/>
          <w:lang w:val="es-CO" w:eastAsia="es-CO"/>
        </w:rPr>
        <w:t>____,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 para que obrando en nombre y representación </w:t>
      </w:r>
      <w:r>
        <w:rPr>
          <w:rFonts w:ascii="ArialMT" w:hAnsi="ArialMT" w:cs="ArialMT"/>
          <w:sz w:val="20"/>
          <w:szCs w:val="20"/>
          <w:lang w:val="es-CO" w:eastAsia="es-CO"/>
        </w:rPr>
        <w:t xml:space="preserve">de ____________________________________________________________, 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actué en todo lo relacionado con el desarrollo de la </w:t>
      </w:r>
      <w:proofErr w:type="spellStart"/>
      <w:r w:rsidRPr="00CB34C1">
        <w:rPr>
          <w:rFonts w:ascii="ArialMT" w:hAnsi="ArialMT" w:cs="ArialMT"/>
          <w:sz w:val="20"/>
          <w:szCs w:val="20"/>
          <w:lang w:val="es-CO" w:eastAsia="es-CO"/>
        </w:rPr>
        <w:t>reunión</w:t>
      </w:r>
      <w:proofErr w:type="spellEnd"/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 </w:t>
      </w:r>
      <w:r w:rsidR="00751EFC">
        <w:rPr>
          <w:rFonts w:ascii="ArialMT" w:hAnsi="ArialMT" w:cs="ArialMT"/>
          <w:sz w:val="20"/>
          <w:szCs w:val="20"/>
          <w:lang w:val="es-CO" w:eastAsia="es-CO"/>
        </w:rPr>
        <w:t>extra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ordinaria de la Asamblea de Accionistas de ODINSA S.A., </w:t>
      </w:r>
      <w:r w:rsidR="006E1F50">
        <w:rPr>
          <w:rFonts w:ascii="ArialMT" w:hAnsi="ArialMT" w:cs="ArialMT"/>
          <w:sz w:val="20"/>
          <w:szCs w:val="20"/>
          <w:lang w:val="es-CO" w:eastAsia="es-CO"/>
        </w:rPr>
        <w:t xml:space="preserve">que habrá de 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celebrarse el </w:t>
      </w:r>
      <w:proofErr w:type="spellStart"/>
      <w:r w:rsidRPr="00CB34C1">
        <w:rPr>
          <w:rFonts w:ascii="ArialMT" w:hAnsi="ArialMT" w:cs="ArialMT"/>
          <w:sz w:val="20"/>
          <w:szCs w:val="20"/>
          <w:lang w:val="es-CO" w:eastAsia="es-CO"/>
        </w:rPr>
        <w:t>día</w:t>
      </w:r>
      <w:proofErr w:type="spellEnd"/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 </w:t>
      </w:r>
      <w:r w:rsidR="00751EFC">
        <w:rPr>
          <w:rFonts w:ascii="ArialMT" w:hAnsi="ArialMT" w:cs="ArialMT"/>
          <w:sz w:val="20"/>
          <w:szCs w:val="20"/>
          <w:lang w:val="es-CO" w:eastAsia="es-CO"/>
        </w:rPr>
        <w:t>martes 15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 de </w:t>
      </w:r>
      <w:r w:rsidR="00751EFC">
        <w:rPr>
          <w:rFonts w:ascii="ArialMT" w:hAnsi="ArialMT" w:cs="ArialMT"/>
          <w:sz w:val="20"/>
          <w:szCs w:val="20"/>
          <w:lang w:val="es-CO" w:eastAsia="es-CO"/>
        </w:rPr>
        <w:t>Agosto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 de 20</w:t>
      </w:r>
      <w:r w:rsidR="005A0DCF">
        <w:rPr>
          <w:rFonts w:ascii="ArialMT" w:hAnsi="ArialMT" w:cs="ArialMT"/>
          <w:sz w:val="20"/>
          <w:szCs w:val="20"/>
          <w:lang w:val="es-CO" w:eastAsia="es-CO"/>
        </w:rPr>
        <w:t>2</w:t>
      </w:r>
      <w:r w:rsidR="006E1F50">
        <w:rPr>
          <w:rFonts w:ascii="ArialMT" w:hAnsi="ArialMT" w:cs="ArialMT"/>
          <w:sz w:val="20"/>
          <w:szCs w:val="20"/>
          <w:lang w:val="es-CO" w:eastAsia="es-CO"/>
        </w:rPr>
        <w:t>3</w:t>
      </w:r>
      <w:r>
        <w:rPr>
          <w:rFonts w:ascii="ArialMT" w:hAnsi="ArialMT" w:cs="ArialMT"/>
          <w:sz w:val="20"/>
          <w:szCs w:val="20"/>
          <w:lang w:val="es-CO" w:eastAsia="es-CO"/>
        </w:rPr>
        <w:t xml:space="preserve"> a las </w:t>
      </w:r>
      <w:r w:rsidR="00751EFC">
        <w:rPr>
          <w:rFonts w:ascii="ArialMT" w:hAnsi="ArialMT" w:cs="ArialMT"/>
          <w:sz w:val="20"/>
          <w:szCs w:val="20"/>
          <w:lang w:val="es-CO" w:eastAsia="es-CO"/>
        </w:rPr>
        <w:t>9</w:t>
      </w:r>
      <w:r>
        <w:rPr>
          <w:rFonts w:ascii="ArialMT" w:hAnsi="ArialMT" w:cs="ArialMT"/>
          <w:sz w:val="20"/>
          <w:szCs w:val="20"/>
          <w:lang w:val="es-CO" w:eastAsia="es-CO"/>
        </w:rPr>
        <w:t xml:space="preserve">:00 </w:t>
      </w:r>
      <w:r w:rsidR="006E1F50">
        <w:rPr>
          <w:rFonts w:ascii="ArialMT" w:hAnsi="ArialMT" w:cs="ArialMT"/>
          <w:sz w:val="20"/>
          <w:szCs w:val="20"/>
          <w:lang w:val="es-CO" w:eastAsia="es-CO"/>
        </w:rPr>
        <w:t>a.m.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, en la oficina principal de la Sociedad, localizada en la Carrera 43 A No. 1 A Sur-143, Centro Santillana de la ciudad de </w:t>
      </w:r>
      <w:proofErr w:type="spellStart"/>
      <w:r w:rsidRPr="00CB34C1">
        <w:rPr>
          <w:rFonts w:ascii="ArialMT" w:hAnsi="ArialMT" w:cs="ArialMT"/>
          <w:sz w:val="20"/>
          <w:szCs w:val="20"/>
          <w:lang w:val="es-CO" w:eastAsia="es-CO"/>
        </w:rPr>
        <w:t>Medellín</w:t>
      </w:r>
      <w:proofErr w:type="spellEnd"/>
      <w:r>
        <w:rPr>
          <w:rFonts w:ascii="ArialMT" w:hAnsi="ArialMT" w:cs="ArialMT"/>
          <w:sz w:val="20"/>
          <w:szCs w:val="20"/>
          <w:lang w:val="es-CO" w:eastAsia="es-CO"/>
        </w:rPr>
        <w:t xml:space="preserve">. </w:t>
      </w:r>
      <w:r w:rsidR="005A0DCF">
        <w:rPr>
          <w:rFonts w:ascii="ArialMT" w:hAnsi="ArialMT" w:cs="ArialMT"/>
          <w:sz w:val="20"/>
          <w:szCs w:val="20"/>
          <w:lang w:val="es-CO" w:eastAsia="es-CO"/>
        </w:rPr>
        <w:t xml:space="preserve"> </w:t>
      </w:r>
    </w:p>
    <w:p w14:paraId="4C3583E9" w14:textId="4E4CD979" w:rsidR="00CB34C1" w:rsidRPr="00CB34C1" w:rsidRDefault="00CB34C1" w:rsidP="005A0D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lang w:val="es-CO" w:eastAsia="es-CO"/>
        </w:rPr>
      </w:pPr>
      <w:r>
        <w:rPr>
          <w:rFonts w:ascii="ArialMT" w:hAnsi="ArialMT" w:cs="ArialMT"/>
          <w:sz w:val="20"/>
          <w:szCs w:val="20"/>
          <w:lang w:val="es-CO" w:eastAsia="es-CO"/>
        </w:rPr>
        <w:t>En el evento de no haber Q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uorum, el apoderado queda facultado para ejercer este poder en la siguiente reunión que se realice. </w:t>
      </w:r>
      <w:r w:rsidR="005A0DCF">
        <w:rPr>
          <w:rFonts w:ascii="ArialMT" w:hAnsi="ArialMT" w:cs="ArialMT"/>
          <w:sz w:val="20"/>
          <w:szCs w:val="20"/>
          <w:lang w:val="es-CO" w:eastAsia="es-CO"/>
        </w:rPr>
        <w:t xml:space="preserve"> 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Igualmente este poder </w:t>
      </w:r>
      <w:proofErr w:type="spellStart"/>
      <w:r w:rsidRPr="00CB34C1">
        <w:rPr>
          <w:rFonts w:ascii="ArialMT" w:hAnsi="ArialMT" w:cs="ArialMT"/>
          <w:sz w:val="20"/>
          <w:szCs w:val="20"/>
          <w:lang w:val="es-CO" w:eastAsia="es-CO"/>
        </w:rPr>
        <w:t>sera</w:t>
      </w:r>
      <w:proofErr w:type="spellEnd"/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́ </w:t>
      </w:r>
      <w:proofErr w:type="spellStart"/>
      <w:r w:rsidRPr="00CB34C1">
        <w:rPr>
          <w:rFonts w:ascii="ArialMT" w:hAnsi="ArialMT" w:cs="ArialMT"/>
          <w:sz w:val="20"/>
          <w:szCs w:val="20"/>
          <w:lang w:val="es-CO" w:eastAsia="es-CO"/>
        </w:rPr>
        <w:t>válido</w:t>
      </w:r>
      <w:proofErr w:type="spellEnd"/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 si la reunión se llega a suspender en los términos del Artículo 430 del Código de Comercio. </w:t>
      </w:r>
    </w:p>
    <w:p w14:paraId="3C124D19" w14:textId="77777777" w:rsidR="00CB34C1" w:rsidRPr="00CB34C1" w:rsidRDefault="00CB34C1" w:rsidP="005A0DCF">
      <w:pPr>
        <w:spacing w:before="100" w:beforeAutospacing="1" w:after="100" w:afterAutospacing="1" w:line="360" w:lineRule="auto"/>
        <w:rPr>
          <w:rFonts w:ascii="Times New Roman" w:hAnsi="Times New Roman" w:cs="Times New Roman"/>
          <w:lang w:val="es-CO" w:eastAsia="es-CO"/>
        </w:rPr>
      </w:pP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El apoderado queda facultado con voz y voto para participar en las deliberaciones y decisiones que deban tomarse en el máximo órgano social de ODINSA S.A. </w:t>
      </w:r>
    </w:p>
    <w:p w14:paraId="25248E8D" w14:textId="77777777" w:rsidR="00CB34C1" w:rsidRPr="00CB34C1" w:rsidRDefault="00CB34C1" w:rsidP="00CB34C1">
      <w:pPr>
        <w:spacing w:before="100" w:beforeAutospacing="1" w:after="100" w:afterAutospacing="1"/>
        <w:rPr>
          <w:rFonts w:ascii="Times New Roman" w:hAnsi="Times New Roman" w:cs="Times New Roman"/>
          <w:lang w:val="es-CO" w:eastAsia="es-CO"/>
        </w:rPr>
      </w:pPr>
      <w:r w:rsidRPr="00CB34C1">
        <w:rPr>
          <w:rFonts w:ascii="ArialMT" w:hAnsi="ArialMT" w:cs="ArialMT"/>
          <w:sz w:val="20"/>
          <w:szCs w:val="20"/>
          <w:lang w:val="es-CO" w:eastAsia="es-CO"/>
        </w:rPr>
        <w:t xml:space="preserve">Cordialmente, </w:t>
      </w:r>
    </w:p>
    <w:p w14:paraId="7185F34A" w14:textId="2A5A85B5" w:rsidR="00CB34C1" w:rsidRDefault="00CB34C1" w:rsidP="00CB34C1">
      <w:pPr>
        <w:spacing w:before="100" w:beforeAutospacing="1" w:after="100" w:afterAutospacing="1"/>
        <w:rPr>
          <w:rFonts w:ascii="ArialMT" w:hAnsi="ArialMT" w:cs="ArialMT"/>
          <w:sz w:val="20"/>
          <w:szCs w:val="20"/>
          <w:lang w:val="es-CO" w:eastAsia="es-CO"/>
        </w:rPr>
      </w:pPr>
    </w:p>
    <w:p w14:paraId="72C5B5AE" w14:textId="77777777" w:rsidR="005A0DCF" w:rsidRDefault="005A0DCF" w:rsidP="005A0DCF">
      <w:pPr>
        <w:spacing w:before="100" w:beforeAutospacing="1" w:after="100" w:afterAutospacing="1"/>
        <w:rPr>
          <w:rFonts w:ascii="ArialMT" w:hAnsi="ArialMT" w:cs="ArialMT"/>
          <w:sz w:val="20"/>
          <w:szCs w:val="20"/>
          <w:lang w:val="es-CO" w:eastAsia="es-CO"/>
        </w:rPr>
      </w:pPr>
    </w:p>
    <w:p w14:paraId="4D9496C4" w14:textId="40F78568" w:rsidR="005A0DCF" w:rsidRPr="00CB34C1" w:rsidRDefault="005A0DCF" w:rsidP="005A0DCF">
      <w:pPr>
        <w:spacing w:before="100" w:beforeAutospacing="1" w:after="100" w:afterAutospacing="1"/>
        <w:rPr>
          <w:rFonts w:ascii="Times New Roman" w:hAnsi="Times New Roman" w:cs="Times New Roman"/>
          <w:lang w:val="es-CO" w:eastAsia="es-CO"/>
        </w:rPr>
      </w:pPr>
      <w:r w:rsidRPr="00CB34C1">
        <w:rPr>
          <w:rFonts w:ascii="ArialMT" w:hAnsi="ArialMT" w:cs="ArialMT"/>
          <w:sz w:val="20"/>
          <w:szCs w:val="20"/>
          <w:lang w:val="es-CO" w:eastAsia="es-CO"/>
        </w:rPr>
        <w:t>_______________________________</w:t>
      </w:r>
      <w:r>
        <w:rPr>
          <w:rFonts w:ascii="ArialMT" w:hAnsi="ArialMT" w:cs="ArialMT"/>
          <w:sz w:val="20"/>
          <w:szCs w:val="20"/>
          <w:lang w:val="es-CO" w:eastAsia="es-CO"/>
        </w:rPr>
        <w:t>__________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br/>
      </w:r>
      <w:r>
        <w:rPr>
          <w:rFonts w:ascii="ArialMT" w:hAnsi="ArialMT" w:cs="ArialMT"/>
          <w:sz w:val="20"/>
          <w:szCs w:val="20"/>
          <w:lang w:val="es-CO" w:eastAsia="es-CO"/>
        </w:rPr>
        <w:t>Nombre del Accionista que otorga el poder</w:t>
      </w:r>
    </w:p>
    <w:p w14:paraId="3AD352C6" w14:textId="77777777" w:rsidR="00CB34C1" w:rsidRDefault="00CB34C1" w:rsidP="00CB34C1">
      <w:pPr>
        <w:spacing w:before="100" w:beforeAutospacing="1" w:after="100" w:afterAutospacing="1"/>
        <w:rPr>
          <w:rFonts w:ascii="ArialMT" w:hAnsi="ArialMT" w:cs="ArialMT"/>
          <w:sz w:val="20"/>
          <w:szCs w:val="20"/>
          <w:lang w:val="es-CO" w:eastAsia="es-CO"/>
        </w:rPr>
      </w:pPr>
    </w:p>
    <w:p w14:paraId="5A47DE26" w14:textId="3298A34E" w:rsidR="00CB34C1" w:rsidRDefault="00CB34C1" w:rsidP="00CB34C1">
      <w:pPr>
        <w:spacing w:before="100" w:beforeAutospacing="1" w:after="100" w:afterAutospacing="1"/>
        <w:rPr>
          <w:rFonts w:ascii="ArialMT" w:hAnsi="ArialMT" w:cs="ArialMT"/>
          <w:sz w:val="20"/>
          <w:szCs w:val="20"/>
          <w:lang w:val="es-CO" w:eastAsia="es-CO"/>
        </w:rPr>
      </w:pPr>
    </w:p>
    <w:p w14:paraId="17F9BE18" w14:textId="0B9FE973" w:rsidR="00CB34C1" w:rsidRPr="00CB34C1" w:rsidRDefault="00CB34C1" w:rsidP="00CB34C1">
      <w:pPr>
        <w:spacing w:before="100" w:beforeAutospacing="1" w:after="100" w:afterAutospacing="1"/>
        <w:rPr>
          <w:rFonts w:ascii="Times New Roman" w:hAnsi="Times New Roman" w:cs="Times New Roman"/>
          <w:lang w:val="es-CO" w:eastAsia="es-CO"/>
        </w:rPr>
      </w:pPr>
      <w:r w:rsidRPr="00CB34C1">
        <w:rPr>
          <w:rFonts w:ascii="ArialMT" w:hAnsi="ArialMT" w:cs="ArialMT"/>
          <w:sz w:val="20"/>
          <w:szCs w:val="20"/>
          <w:lang w:val="es-CO" w:eastAsia="es-CO"/>
        </w:rPr>
        <w:t>______________________________</w:t>
      </w:r>
      <w:r>
        <w:rPr>
          <w:rFonts w:ascii="ArialMT" w:hAnsi="ArialMT" w:cs="ArialMT"/>
          <w:sz w:val="20"/>
          <w:szCs w:val="20"/>
          <w:lang w:val="es-CO" w:eastAsia="es-CO"/>
        </w:rPr>
        <w:t>__________</w:t>
      </w:r>
      <w:r w:rsidR="005A0DCF">
        <w:rPr>
          <w:rFonts w:ascii="ArialMT" w:hAnsi="ArialMT" w:cs="ArialMT"/>
          <w:sz w:val="20"/>
          <w:szCs w:val="20"/>
          <w:lang w:val="es-CO" w:eastAsia="es-CO"/>
        </w:rPr>
        <w:t>_</w:t>
      </w:r>
      <w:r w:rsidRPr="00CB34C1">
        <w:rPr>
          <w:rFonts w:ascii="ArialMT" w:hAnsi="ArialMT" w:cs="ArialMT"/>
          <w:sz w:val="20"/>
          <w:szCs w:val="20"/>
          <w:lang w:val="es-CO" w:eastAsia="es-CO"/>
        </w:rPr>
        <w:br/>
        <w:t>Firma de Representante Legal del acc</w:t>
      </w:r>
      <w:r>
        <w:rPr>
          <w:rFonts w:ascii="ArialMT" w:hAnsi="ArialMT" w:cs="ArialMT"/>
          <w:sz w:val="20"/>
          <w:szCs w:val="20"/>
          <w:lang w:val="es-CO" w:eastAsia="es-CO"/>
        </w:rPr>
        <w:t>ionista</w:t>
      </w:r>
    </w:p>
    <w:p w14:paraId="0EC74B66" w14:textId="04D572C0" w:rsidR="0074681E" w:rsidRPr="00CB34C1" w:rsidRDefault="00CB34C1" w:rsidP="005A0DCF">
      <w:pPr>
        <w:spacing w:before="100" w:beforeAutospacing="1" w:after="100" w:afterAutospacing="1"/>
        <w:jc w:val="both"/>
      </w:pPr>
      <w:r w:rsidRPr="00CB34C1">
        <w:rPr>
          <w:rFonts w:ascii="Arial" w:hAnsi="Arial" w:cs="Arial"/>
          <w:b/>
          <w:bCs/>
          <w:sz w:val="18"/>
          <w:szCs w:val="18"/>
          <w:lang w:val="es-CO" w:eastAsia="es-CO"/>
        </w:rPr>
        <w:t>Nota</w:t>
      </w:r>
      <w:r w:rsidRPr="00CB34C1">
        <w:rPr>
          <w:rFonts w:ascii="ArialMT" w:hAnsi="ArialMT" w:cs="ArialMT"/>
          <w:sz w:val="18"/>
          <w:szCs w:val="18"/>
          <w:lang w:val="es-CO" w:eastAsia="es-CO"/>
        </w:rPr>
        <w:t xml:space="preserve">: </w:t>
      </w:r>
      <w:r w:rsidR="005A0DCF">
        <w:rPr>
          <w:rFonts w:ascii="ArialMT" w:hAnsi="ArialMT" w:cs="ArialMT"/>
          <w:sz w:val="18"/>
          <w:szCs w:val="18"/>
          <w:lang w:val="es-CO" w:eastAsia="es-CO"/>
        </w:rPr>
        <w:t xml:space="preserve"> </w:t>
      </w:r>
      <w:r w:rsidRPr="00CB34C1">
        <w:rPr>
          <w:rFonts w:ascii="ArialMT" w:hAnsi="ArialMT" w:cs="ArialMT"/>
          <w:sz w:val="18"/>
          <w:szCs w:val="18"/>
          <w:lang w:val="es-CO" w:eastAsia="es-CO"/>
        </w:rPr>
        <w:t xml:space="preserve">Conforme lo determina el Artículo 185 del Código de Comercio, este poder no podrá ser otorgado al </w:t>
      </w:r>
      <w:proofErr w:type="gramStart"/>
      <w:r w:rsidRPr="00CB34C1">
        <w:rPr>
          <w:rFonts w:ascii="ArialMT" w:hAnsi="ArialMT" w:cs="ArialMT"/>
          <w:sz w:val="18"/>
          <w:szCs w:val="18"/>
          <w:lang w:val="es-CO" w:eastAsia="es-CO"/>
        </w:rPr>
        <w:t>Presidente</w:t>
      </w:r>
      <w:proofErr w:type="gramEnd"/>
      <w:r w:rsidRPr="00CB34C1">
        <w:rPr>
          <w:rFonts w:ascii="ArialMT" w:hAnsi="ArialMT" w:cs="ArialMT"/>
          <w:sz w:val="18"/>
          <w:szCs w:val="18"/>
          <w:lang w:val="es-CO" w:eastAsia="es-CO"/>
        </w:rPr>
        <w:t xml:space="preserve">, a miembro de la Junta Directiva o a empleados de ODINSA S.A. y en todo caso para el otorgamiento del mismo deberá darse estricto cumplimiento a las disposiciones contenidas en el Capítulo Segundo, del Título X de la Circular Básica Jurídica (Circular Externa 024 de 2010). </w:t>
      </w:r>
    </w:p>
    <w:sectPr w:rsidR="0074681E" w:rsidRPr="00CB34C1" w:rsidSect="003B78B9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BD3F" w14:textId="77777777" w:rsidR="00DF5DA1" w:rsidRDefault="00DF5DA1" w:rsidP="00D202CF">
      <w:r>
        <w:separator/>
      </w:r>
    </w:p>
  </w:endnote>
  <w:endnote w:type="continuationSeparator" w:id="0">
    <w:p w14:paraId="56BFC34E" w14:textId="77777777" w:rsidR="00DF5DA1" w:rsidRDefault="00DF5DA1" w:rsidP="00D2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D6EC" w14:textId="77777777" w:rsidR="006A110C" w:rsidRPr="006A110C" w:rsidRDefault="006A110C">
    <w:pPr>
      <w:pStyle w:val="Piedepgina"/>
      <w:jc w:val="center"/>
      <w:rPr>
        <w:color w:val="FF0000"/>
      </w:rPr>
    </w:pPr>
  </w:p>
  <w:p w14:paraId="2B8FFCC5" w14:textId="77777777" w:rsidR="006A110C" w:rsidRDefault="006A11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7F54" w14:textId="77777777" w:rsidR="00DF5DA1" w:rsidRDefault="00DF5DA1" w:rsidP="00D202CF">
      <w:r>
        <w:separator/>
      </w:r>
    </w:p>
  </w:footnote>
  <w:footnote w:type="continuationSeparator" w:id="0">
    <w:p w14:paraId="2B6A14B1" w14:textId="77777777" w:rsidR="00DF5DA1" w:rsidRDefault="00DF5DA1" w:rsidP="00D2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0668" w14:textId="77777777" w:rsidR="0048582A" w:rsidRDefault="0048582A" w:rsidP="007A3EDC">
    <w:pPr>
      <w:pStyle w:val="Encabezado"/>
      <w:tabs>
        <w:tab w:val="clear" w:pos="4419"/>
        <w:tab w:val="clear" w:pos="8838"/>
        <w:tab w:val="left" w:pos="7845"/>
      </w:tabs>
      <w:rPr>
        <w:b/>
        <w:sz w:val="32"/>
        <w:szCs w:val="32"/>
      </w:rPr>
    </w:pPr>
  </w:p>
  <w:p w14:paraId="6ADC9C6B" w14:textId="77777777" w:rsidR="0048582A" w:rsidRDefault="0048582A" w:rsidP="007A3EDC">
    <w:pPr>
      <w:pStyle w:val="Encabezado"/>
      <w:tabs>
        <w:tab w:val="clear" w:pos="4419"/>
        <w:tab w:val="clear" w:pos="8838"/>
        <w:tab w:val="left" w:pos="7845"/>
      </w:tabs>
      <w:rPr>
        <w:b/>
        <w:sz w:val="32"/>
        <w:szCs w:val="32"/>
      </w:rPr>
    </w:pPr>
  </w:p>
  <w:p w14:paraId="2C69B081" w14:textId="77777777" w:rsidR="0048582A" w:rsidRDefault="0048582A" w:rsidP="007A3EDC">
    <w:pPr>
      <w:pStyle w:val="Encabezado"/>
      <w:tabs>
        <w:tab w:val="clear" w:pos="4419"/>
        <w:tab w:val="clear" w:pos="8838"/>
        <w:tab w:val="left" w:pos="7845"/>
      </w:tabs>
      <w:rPr>
        <w:b/>
        <w:sz w:val="32"/>
        <w:szCs w:val="32"/>
      </w:rPr>
    </w:pPr>
  </w:p>
  <w:p w14:paraId="6DA5139C" w14:textId="77777777" w:rsidR="0048582A" w:rsidRPr="00085ADD" w:rsidRDefault="0048582A" w:rsidP="007A3EDC">
    <w:pPr>
      <w:pStyle w:val="Encabezado"/>
      <w:tabs>
        <w:tab w:val="clear" w:pos="4419"/>
        <w:tab w:val="clear" w:pos="8838"/>
        <w:tab w:val="left" w:pos="7845"/>
      </w:tabs>
      <w:rPr>
        <w:rFonts w:ascii="Franklin Gothic Book" w:hAnsi="Franklin Gothic Book"/>
        <w:b/>
        <w:sz w:val="32"/>
        <w:szCs w:val="32"/>
      </w:rPr>
    </w:pPr>
    <w:r w:rsidRPr="00085ADD">
      <w:rPr>
        <w:rFonts w:ascii="Franklin Gothic Book" w:hAnsi="Franklin Gothic Book"/>
        <w:b/>
        <w:sz w:val="32"/>
        <w:szCs w:val="32"/>
      </w:rPr>
      <w:t xml:space="preserve">                                                                                                               </w:t>
    </w:r>
  </w:p>
  <w:p w14:paraId="70EE4433" w14:textId="77777777" w:rsidR="00D202CF" w:rsidRPr="006A110C" w:rsidRDefault="00D202CF" w:rsidP="007A3EDC">
    <w:pPr>
      <w:pStyle w:val="Encabezado"/>
      <w:tabs>
        <w:tab w:val="clear" w:pos="4419"/>
        <w:tab w:val="clear" w:pos="8838"/>
        <w:tab w:val="left" w:pos="7845"/>
      </w:tabs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B43"/>
    <w:multiLevelType w:val="hybridMultilevel"/>
    <w:tmpl w:val="3DE26A28"/>
    <w:lvl w:ilvl="0" w:tplc="53126020">
      <w:start w:val="4"/>
      <w:numFmt w:val="bullet"/>
      <w:lvlText w:val="–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6630"/>
    <w:multiLevelType w:val="hybridMultilevel"/>
    <w:tmpl w:val="49BE857E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A04B3C"/>
    <w:multiLevelType w:val="hybridMultilevel"/>
    <w:tmpl w:val="F19219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0DFE"/>
    <w:multiLevelType w:val="hybridMultilevel"/>
    <w:tmpl w:val="EE4EAB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6119D"/>
    <w:multiLevelType w:val="hybridMultilevel"/>
    <w:tmpl w:val="D00A9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2F93"/>
    <w:multiLevelType w:val="hybridMultilevel"/>
    <w:tmpl w:val="C76C0B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706"/>
    <w:multiLevelType w:val="hybridMultilevel"/>
    <w:tmpl w:val="0D1066BA"/>
    <w:lvl w:ilvl="0" w:tplc="DD78E2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2011C"/>
    <w:multiLevelType w:val="hybridMultilevel"/>
    <w:tmpl w:val="62B65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51EE4"/>
    <w:multiLevelType w:val="hybridMultilevel"/>
    <w:tmpl w:val="8430C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87151">
    <w:abstractNumId w:val="4"/>
  </w:num>
  <w:num w:numId="2" w16cid:durableId="885526626">
    <w:abstractNumId w:val="3"/>
  </w:num>
  <w:num w:numId="3" w16cid:durableId="1227033386">
    <w:abstractNumId w:val="0"/>
  </w:num>
  <w:num w:numId="4" w16cid:durableId="1355884874">
    <w:abstractNumId w:val="8"/>
  </w:num>
  <w:num w:numId="5" w16cid:durableId="806051361">
    <w:abstractNumId w:val="1"/>
  </w:num>
  <w:num w:numId="6" w16cid:durableId="1032146385">
    <w:abstractNumId w:val="7"/>
  </w:num>
  <w:num w:numId="7" w16cid:durableId="1643071432">
    <w:abstractNumId w:val="2"/>
  </w:num>
  <w:num w:numId="8" w16cid:durableId="498009988">
    <w:abstractNumId w:val="5"/>
  </w:num>
  <w:num w:numId="9" w16cid:durableId="1750888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CF"/>
    <w:rsid w:val="00006688"/>
    <w:rsid w:val="00010CD7"/>
    <w:rsid w:val="000463ED"/>
    <w:rsid w:val="0007613D"/>
    <w:rsid w:val="00085ADD"/>
    <w:rsid w:val="000A60E3"/>
    <w:rsid w:val="000B190B"/>
    <w:rsid w:val="00123AAE"/>
    <w:rsid w:val="00124855"/>
    <w:rsid w:val="00166AFC"/>
    <w:rsid w:val="0018082B"/>
    <w:rsid w:val="001D2587"/>
    <w:rsid w:val="00225F2E"/>
    <w:rsid w:val="002308C0"/>
    <w:rsid w:val="00237FDB"/>
    <w:rsid w:val="00242115"/>
    <w:rsid w:val="002659B6"/>
    <w:rsid w:val="00267984"/>
    <w:rsid w:val="0029224B"/>
    <w:rsid w:val="002B3D6B"/>
    <w:rsid w:val="002B7B2D"/>
    <w:rsid w:val="002C497D"/>
    <w:rsid w:val="002D2091"/>
    <w:rsid w:val="00361F3B"/>
    <w:rsid w:val="003621DE"/>
    <w:rsid w:val="003B78B9"/>
    <w:rsid w:val="003C2F1E"/>
    <w:rsid w:val="003F0E42"/>
    <w:rsid w:val="0040530C"/>
    <w:rsid w:val="0040570C"/>
    <w:rsid w:val="0048582A"/>
    <w:rsid w:val="004A2082"/>
    <w:rsid w:val="004B39DA"/>
    <w:rsid w:val="004C3B1A"/>
    <w:rsid w:val="004D2680"/>
    <w:rsid w:val="004D27C4"/>
    <w:rsid w:val="004D60D5"/>
    <w:rsid w:val="004E5DE9"/>
    <w:rsid w:val="00520BD5"/>
    <w:rsid w:val="00534BCA"/>
    <w:rsid w:val="00571FCD"/>
    <w:rsid w:val="005A0DCF"/>
    <w:rsid w:val="0062313C"/>
    <w:rsid w:val="00646F43"/>
    <w:rsid w:val="0065016C"/>
    <w:rsid w:val="006601F9"/>
    <w:rsid w:val="00696388"/>
    <w:rsid w:val="006A110C"/>
    <w:rsid w:val="006A68A1"/>
    <w:rsid w:val="006D304D"/>
    <w:rsid w:val="006E1F50"/>
    <w:rsid w:val="006F47DB"/>
    <w:rsid w:val="00700A3E"/>
    <w:rsid w:val="00702074"/>
    <w:rsid w:val="0070650B"/>
    <w:rsid w:val="007237D4"/>
    <w:rsid w:val="0074681E"/>
    <w:rsid w:val="00751EFC"/>
    <w:rsid w:val="00767E73"/>
    <w:rsid w:val="007A3EDC"/>
    <w:rsid w:val="007D532D"/>
    <w:rsid w:val="008040E5"/>
    <w:rsid w:val="00820B29"/>
    <w:rsid w:val="00825A06"/>
    <w:rsid w:val="0086080A"/>
    <w:rsid w:val="008674CD"/>
    <w:rsid w:val="008A2B9E"/>
    <w:rsid w:val="008A4279"/>
    <w:rsid w:val="008A5767"/>
    <w:rsid w:val="008C6A81"/>
    <w:rsid w:val="008E61CA"/>
    <w:rsid w:val="008E734B"/>
    <w:rsid w:val="00904481"/>
    <w:rsid w:val="009215D3"/>
    <w:rsid w:val="00924A0B"/>
    <w:rsid w:val="00936217"/>
    <w:rsid w:val="00951357"/>
    <w:rsid w:val="00A12514"/>
    <w:rsid w:val="00A37792"/>
    <w:rsid w:val="00A958EC"/>
    <w:rsid w:val="00A96E6E"/>
    <w:rsid w:val="00AB1280"/>
    <w:rsid w:val="00AD5780"/>
    <w:rsid w:val="00AF7C4E"/>
    <w:rsid w:val="00B02F73"/>
    <w:rsid w:val="00B47690"/>
    <w:rsid w:val="00B61782"/>
    <w:rsid w:val="00B635F0"/>
    <w:rsid w:val="00B73E8F"/>
    <w:rsid w:val="00BB2F1D"/>
    <w:rsid w:val="00BF4144"/>
    <w:rsid w:val="00C2776D"/>
    <w:rsid w:val="00C349F2"/>
    <w:rsid w:val="00C42D1F"/>
    <w:rsid w:val="00C42F17"/>
    <w:rsid w:val="00C5427E"/>
    <w:rsid w:val="00C803DB"/>
    <w:rsid w:val="00C86940"/>
    <w:rsid w:val="00CB34C1"/>
    <w:rsid w:val="00CC271D"/>
    <w:rsid w:val="00CE0C52"/>
    <w:rsid w:val="00CF6E4B"/>
    <w:rsid w:val="00D202CF"/>
    <w:rsid w:val="00D218DB"/>
    <w:rsid w:val="00D56D3E"/>
    <w:rsid w:val="00D76E47"/>
    <w:rsid w:val="00DF260C"/>
    <w:rsid w:val="00DF5DA1"/>
    <w:rsid w:val="00E07150"/>
    <w:rsid w:val="00E17E5B"/>
    <w:rsid w:val="00E54B87"/>
    <w:rsid w:val="00EA7996"/>
    <w:rsid w:val="00EB2C0E"/>
    <w:rsid w:val="00F05B74"/>
    <w:rsid w:val="00F14A8A"/>
    <w:rsid w:val="00F16C18"/>
    <w:rsid w:val="00F400C2"/>
    <w:rsid w:val="00F84BC7"/>
    <w:rsid w:val="00FB48A2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AB422"/>
  <w15:docId w15:val="{42EDEF0A-E97C-42D5-A421-6E4EAD7C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7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2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2CF"/>
  </w:style>
  <w:style w:type="paragraph" w:styleId="Piedepgina">
    <w:name w:val="footer"/>
    <w:basedOn w:val="Normal"/>
    <w:link w:val="PiedepginaCar"/>
    <w:uiPriority w:val="99"/>
    <w:unhideWhenUsed/>
    <w:rsid w:val="00D202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2CF"/>
  </w:style>
  <w:style w:type="paragraph" w:styleId="Textodeglobo">
    <w:name w:val="Balloon Text"/>
    <w:basedOn w:val="Normal"/>
    <w:link w:val="TextodegloboCar"/>
    <w:uiPriority w:val="99"/>
    <w:semiHidden/>
    <w:unhideWhenUsed/>
    <w:rsid w:val="00D202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2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59B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2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2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5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8A42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47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E925-EC32-0440-8A73-55713853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DGutierrez</dc:creator>
  <cp:lastModifiedBy>Carlos Jose Vasquez Villegas</cp:lastModifiedBy>
  <cp:revision>4</cp:revision>
  <cp:lastPrinted>2017-03-06T17:21:00Z</cp:lastPrinted>
  <dcterms:created xsi:type="dcterms:W3CDTF">2023-08-11T14:48:00Z</dcterms:created>
  <dcterms:modified xsi:type="dcterms:W3CDTF">2023-08-11T14:49:00Z</dcterms:modified>
</cp:coreProperties>
</file>